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666E6A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27.04. 2020 – 30</w:t>
      </w:r>
      <w:bookmarkStart w:id="0" w:name="_GoBack"/>
      <w:bookmarkEnd w:id="0"/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2C536B" w:rsidRDefault="003E5C65" w:rsidP="003E5C6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 xml:space="preserve">emat: Gospodarka Europy – powtórzenie wiadomości   </w:t>
      </w:r>
    </w:p>
    <w:p w:rsidR="003E5C65" w:rsidRPr="003E5C65" w:rsidRDefault="003E5C65" w:rsidP="003E5C65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 powtórzeniowy obejmuje dział 4 str. 96 - 127.</w:t>
      </w:r>
    </w:p>
    <w:p w:rsidR="003E5C65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Rozwiąż test ,,Gospodarka Europy” zamieszczony na platformie Microsoft  </w:t>
      </w:r>
      <w:proofErr w:type="spellStart"/>
      <w:r>
        <w:rPr>
          <w:rFonts w:cstheme="minorHAnsi"/>
          <w:b/>
          <w:sz w:val="28"/>
          <w:szCs w:val="28"/>
        </w:rPr>
        <w:t>Teams</w:t>
      </w:r>
      <w:proofErr w:type="spellEnd"/>
      <w:r>
        <w:rPr>
          <w:rFonts w:cstheme="minorHAnsi"/>
          <w:b/>
          <w:sz w:val="28"/>
          <w:szCs w:val="28"/>
        </w:rPr>
        <w:t xml:space="preserve"> - ,,Zadania” </w:t>
      </w:r>
      <w:r>
        <w:rPr>
          <w:rFonts w:cstheme="minorHAnsi"/>
          <w:i/>
          <w:color w:val="0070C0"/>
          <w:sz w:val="28"/>
          <w:szCs w:val="28"/>
        </w:rPr>
        <w:t xml:space="preserve">( Praca podlega ocenie. Test dostępny od </w:t>
      </w:r>
      <w:r w:rsidR="001D4FFF">
        <w:rPr>
          <w:rFonts w:cstheme="minorHAnsi"/>
          <w:i/>
          <w:color w:val="0070C0"/>
          <w:sz w:val="28"/>
          <w:szCs w:val="28"/>
        </w:rPr>
        <w:t>29</w:t>
      </w:r>
      <w:r w:rsidRPr="00D17178">
        <w:rPr>
          <w:rFonts w:cstheme="minorHAnsi"/>
          <w:i/>
          <w:color w:val="0070C0"/>
          <w:sz w:val="28"/>
          <w:szCs w:val="28"/>
        </w:rPr>
        <w:t>.04)</w:t>
      </w:r>
      <w:r>
        <w:rPr>
          <w:rFonts w:cstheme="minorHAnsi"/>
          <w:i/>
          <w:color w:val="0070C0"/>
          <w:sz w:val="28"/>
          <w:szCs w:val="28"/>
        </w:rPr>
        <w:t>.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Pr="002C536B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3E5C65" w:rsidRPr="00427448" w:rsidRDefault="003E5C65" w:rsidP="003E5C65">
      <w:pPr>
        <w:rPr>
          <w:rFonts w:ascii="Times New Roman" w:hAnsi="Times New Roman" w:cs="Times New Roman"/>
          <w:sz w:val="28"/>
          <w:szCs w:val="28"/>
        </w:rPr>
      </w:pPr>
    </w:p>
    <w:p w:rsidR="00942CB2" w:rsidRDefault="00942CB2"/>
    <w:sectPr w:rsidR="00942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3E5C65"/>
    <w:rsid w:val="00666E6A"/>
    <w:rsid w:val="00942CB2"/>
    <w:rsid w:val="00D3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2020-04-16T16:09:00Z</dcterms:created>
  <dcterms:modified xsi:type="dcterms:W3CDTF">2020-04-20T17:00:00Z</dcterms:modified>
</cp:coreProperties>
</file>